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4A" w:rsidRPr="00C0124A" w:rsidRDefault="00C0124A" w:rsidP="00C0124A">
      <w:pPr>
        <w:jc w:val="center"/>
        <w:rPr>
          <w:rFonts w:ascii="Times New Roman" w:hAnsi="Times New Roman" w:cs="Times New Roman"/>
          <w:b/>
        </w:rPr>
      </w:pPr>
      <w:r w:rsidRPr="00C0124A">
        <w:rPr>
          <w:rFonts w:ascii="Times New Roman" w:hAnsi="Times New Roman" w:cs="Times New Roman"/>
          <w:b/>
        </w:rPr>
        <w:t>MASTER 1 - Gestion et analyse des données</w:t>
      </w:r>
    </w:p>
    <w:p w:rsidR="00C0124A" w:rsidRPr="00C0124A" w:rsidRDefault="00C0124A" w:rsidP="00C0124A">
      <w:pPr>
        <w:jc w:val="center"/>
        <w:rPr>
          <w:rFonts w:ascii="Times New Roman" w:hAnsi="Times New Roman" w:cs="Times New Roman"/>
          <w:i/>
        </w:rPr>
      </w:pPr>
      <w:r w:rsidRPr="00C0124A">
        <w:rPr>
          <w:rFonts w:ascii="Times New Roman" w:hAnsi="Times New Roman" w:cs="Times New Roman"/>
          <w:i/>
        </w:rPr>
        <w:t>Descriptif des variables de la base de données macroéconomique</w:t>
      </w:r>
    </w:p>
    <w:p w:rsidR="00C0124A" w:rsidRPr="00A93EF8" w:rsidRDefault="00C0124A" w:rsidP="00C0124A">
      <w:pPr>
        <w:jc w:val="both"/>
        <w:rPr>
          <w:rFonts w:ascii="Times New Roman" w:hAnsi="Times New Roman" w:cs="Times New Roman"/>
        </w:rPr>
      </w:pPr>
      <w:r w:rsidRPr="00A93EF8">
        <w:rPr>
          <w:rFonts w:ascii="Times New Roman" w:hAnsi="Times New Roman" w:cs="Times New Roman"/>
        </w:rPr>
        <w:t>Ces données macroéconomiques en coupe transversale pour 164 pays en 2010 sont issues du rapport </w:t>
      </w:r>
      <w:r w:rsidRPr="00A93EF8">
        <w:rPr>
          <w:rFonts w:ascii="Times New Roman" w:hAnsi="Times New Roman" w:cs="Times New Roman"/>
          <w:i/>
          <w:iCs/>
        </w:rPr>
        <w:t xml:space="preserve">World </w:t>
      </w:r>
      <w:proofErr w:type="spellStart"/>
      <w:r w:rsidRPr="00A93EF8">
        <w:rPr>
          <w:rFonts w:ascii="Times New Roman" w:hAnsi="Times New Roman" w:cs="Times New Roman"/>
          <w:i/>
          <w:iCs/>
        </w:rPr>
        <w:t>Development</w:t>
      </w:r>
      <w:proofErr w:type="spellEnd"/>
      <w:r w:rsidRPr="00A93EF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3EF8">
        <w:rPr>
          <w:rFonts w:ascii="Times New Roman" w:hAnsi="Times New Roman" w:cs="Times New Roman"/>
          <w:i/>
          <w:iCs/>
        </w:rPr>
        <w:t>Indicators</w:t>
      </w:r>
      <w:proofErr w:type="spellEnd"/>
      <w:r w:rsidRPr="00A93EF8">
        <w:rPr>
          <w:rFonts w:ascii="Times New Roman" w:hAnsi="Times New Roman" w:cs="Times New Roman"/>
        </w:rPr>
        <w:t xml:space="preserve"> édité par la banque mondiale en 2011, elles sont disponibles gratuitement au sein de la </w:t>
      </w:r>
      <w:proofErr w:type="spellStart"/>
      <w:r w:rsidRPr="00A93EF8">
        <w:rPr>
          <w:rFonts w:ascii="Times New Roman" w:hAnsi="Times New Roman" w:cs="Times New Roman"/>
        </w:rPr>
        <w:t>Databank</w:t>
      </w:r>
      <w:proofErr w:type="spellEnd"/>
      <w:r w:rsidRPr="00A93EF8">
        <w:rPr>
          <w:rFonts w:ascii="Times New Roman" w:hAnsi="Times New Roman" w:cs="Times New Roman"/>
        </w:rPr>
        <w:t xml:space="preserve"> de l'institution. Par ailleurs, ces données sont pour la plupart compilées à partir de sources diverses (United Nations World Population Prospect, Eurostat, International Labour Organisation...), agrégeant les données collectées lors d'enquêtes nationales au niveau individuel (</w:t>
      </w:r>
      <w:proofErr w:type="spellStart"/>
      <w:r w:rsidRPr="00A93EF8">
        <w:rPr>
          <w:rFonts w:ascii="Times New Roman" w:hAnsi="Times New Roman" w:cs="Times New Roman"/>
          <w:i/>
          <w:iCs/>
        </w:rPr>
        <w:t>Household</w:t>
      </w:r>
      <w:proofErr w:type="spellEnd"/>
      <w:r w:rsidRPr="00A93EF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3EF8">
        <w:rPr>
          <w:rFonts w:ascii="Times New Roman" w:hAnsi="Times New Roman" w:cs="Times New Roman"/>
          <w:i/>
          <w:iCs/>
        </w:rPr>
        <w:t>survey</w:t>
      </w:r>
      <w:proofErr w:type="spellEnd"/>
      <w:r w:rsidRPr="00A93EF8">
        <w:rPr>
          <w:rFonts w:ascii="Times New Roman" w:hAnsi="Times New Roman" w:cs="Times New Roman"/>
        </w:rPr>
        <w:t> en particulier).</w:t>
      </w:r>
    </w:p>
    <w:tbl>
      <w:tblPr>
        <w:tblW w:w="96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394"/>
        <w:gridCol w:w="3218"/>
      </w:tblGrid>
      <w:tr w:rsidR="00C0124A" w:rsidRPr="00CF7C6C" w:rsidTr="00A93EF8">
        <w:trPr>
          <w:trHeight w:val="227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Name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Descriptions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Categories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Country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Countries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GDP_2010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GDP 2010 current USD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GDP_growth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GDP growth (annual 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GDPcap_growth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GDP per capita growth (annual 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Inf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Inflation cons Prices (%)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Export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Export (% GDP)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Import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Import (% GDP)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Region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Region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1: "Developed countries"; 2: "Latin America and </w:t>
            </w:r>
            <w:r w:rsidRPr="00CF7C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Caribbean</w:t>
            </w:r>
            <w:r w:rsidRPr="00C012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"; 3: "Africa"; 4: "Middle East and Central Asia"; 5: "South and East Asia"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HDI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HDI classification (PNUD, 2010)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0: "Low HDI"; 1: "Medium HDI"; 2: "High HDI"; 3: "Very high HDI"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OECD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OECD members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0: "No OECD"; 1: "OECD"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Pop2010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Total population 2010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Pop_growth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Population growth (annual 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Pop_0_14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Pop ages 0-14 (% total pop)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Migstock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International migrants stock (% pop)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Life_exp_women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Life </w:t>
            </w:r>
            <w:r w:rsidRPr="00CF7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expectancy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at birth female (years)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Life_exp_men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Life </w:t>
            </w:r>
            <w:r w:rsidRPr="00CF7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expectancy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at birth male (years)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Land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Land area (sq. km)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Physicians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Physicians (per 1000 people)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Forest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Forest area (sq. km)</w:t>
            </w: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Armed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Armed force personal (% total </w:t>
            </w:r>
            <w:r w:rsidR="00CF7C6C" w:rsidRPr="00CF7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labor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force)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Cost_imp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Cost to import (USD per container)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Doc_exp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Documents to export (number)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Doc_imp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Documents to import (number)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Co2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Co2 emission (metric tons per capita)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Co2intensity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Co2 intensity (kg per kg of oil equivalent)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Methane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Methane emissions (</w:t>
            </w:r>
            <w:proofErr w:type="spellStart"/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kt</w:t>
            </w:r>
            <w:proofErr w:type="spellEnd"/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of Co2 equivalent)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Fossilenergy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Fossil fuel energy consumption (% of total)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Healthexp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Health expenditure (% GDP)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Anemia_preg_women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Prevalence of </w:t>
            </w:r>
            <w:r w:rsidR="00CF7C6C" w:rsidRPr="00CF7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anemia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among pregnant women (%)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Poverty2USD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Poverty 2USD PPP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Empratio_women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Employment to population ratio 15+ female (%)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Empratio_men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Employment to population ratio 15+ male (%)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Vulnerable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Vulnerable employment, total (% of total employment)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Socprotection_exp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Public social protection expenditure (all functions) as a percent of GDP (%)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Elecpower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Electric power consumption (kWh per capita)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Energyuse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Energy use (kg oil equivalent per capita)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Energyimport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Energy imports, net (% energy use)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Elecrural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Access to electricity (% rural population)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Agriland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Agricultural land (% of land area)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Arableland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Arable land (% land area)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Fertilcons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Fertilizer consumption (kg per hectare of arable land)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Cell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Mobile cellular subscriptions (per 100 people)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C0124A" w:rsidRPr="00CF7C6C" w:rsidTr="00A93EF8">
        <w:trPr>
          <w:trHeight w:val="7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01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Netusers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Internet users (per 100 people)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4A" w:rsidRPr="00C0124A" w:rsidRDefault="00C0124A" w:rsidP="00C0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245ADD" w:rsidRPr="00601018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ADD" w:rsidRPr="00C0124A" w:rsidRDefault="00245ADD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Dec_Co2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ADD" w:rsidRPr="00C0124A" w:rsidRDefault="0060101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Regulation: greenhouse gas emissions (Co2)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DD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0: “No” ;</w:t>
            </w:r>
            <w:r w:rsidR="00245ADD"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1: “Yes”</w:t>
            </w:r>
          </w:p>
        </w:tc>
      </w:tr>
      <w:tr w:rsidR="00A93EF8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  <w:t>Dec_Methane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Regulation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: greenhouse gas emissions (Methane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0: “No” ;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1: “Yes”</w:t>
            </w:r>
          </w:p>
        </w:tc>
      </w:tr>
      <w:tr w:rsidR="00A93EF8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245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Int_energy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Regulation: reduce energy intensity 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0: “No” ;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1: “Yes”</w:t>
            </w:r>
          </w:p>
        </w:tc>
      </w:tr>
      <w:tr w:rsidR="00A93EF8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245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Ener_cons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60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Regulation: reduce energy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consumption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0: “No” ;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1: “Yes”</w:t>
            </w:r>
          </w:p>
        </w:tc>
      </w:tr>
      <w:tr w:rsidR="00A93EF8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245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Transp_green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Regulation: support green public transport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0: “No” ;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1: “Yes”</w:t>
            </w:r>
          </w:p>
        </w:tc>
      </w:tr>
      <w:tr w:rsidR="00A93EF8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245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Ener_diversity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Regulation: support energy diversification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0: “No” ;</w:t>
            </w: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1: “Yes”</w:t>
            </w:r>
          </w:p>
        </w:tc>
      </w:tr>
      <w:tr w:rsidR="00A93EF8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245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Patent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Number of patent granted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A93EF8" w:rsidRPr="00245ADD" w:rsidTr="00A93EF8">
        <w:trPr>
          <w:trHeight w:val="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fr-FR"/>
              </w:rPr>
            </w:pPr>
            <w:r w:rsidRPr="00245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R_D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Research and development expenditure (% GDP)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F8" w:rsidRPr="00C0124A" w:rsidRDefault="00A93EF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C01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 </w:t>
            </w:r>
            <w:bookmarkStart w:id="0" w:name="_GoBack"/>
            <w:bookmarkEnd w:id="0"/>
          </w:p>
        </w:tc>
      </w:tr>
    </w:tbl>
    <w:p w:rsidR="00C0124A" w:rsidRPr="00601018" w:rsidRDefault="00C0124A" w:rsidP="00C0124A">
      <w:pPr>
        <w:jc w:val="both"/>
        <w:rPr>
          <w:rFonts w:ascii="Times New Roman" w:hAnsi="Times New Roman" w:cs="Times New Roman"/>
          <w:lang w:val="en-GB"/>
        </w:rPr>
      </w:pPr>
    </w:p>
    <w:sectPr w:rsidR="00C0124A" w:rsidRPr="00601018" w:rsidSect="00601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4A"/>
    <w:rsid w:val="00245ADD"/>
    <w:rsid w:val="0035038B"/>
    <w:rsid w:val="00601018"/>
    <w:rsid w:val="00A363AA"/>
    <w:rsid w:val="00A93EF8"/>
    <w:rsid w:val="00C0124A"/>
    <w:rsid w:val="00C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Levasseur</dc:creator>
  <cp:lastModifiedBy>-</cp:lastModifiedBy>
  <cp:revision>3</cp:revision>
  <dcterms:created xsi:type="dcterms:W3CDTF">2016-10-24T12:30:00Z</dcterms:created>
  <dcterms:modified xsi:type="dcterms:W3CDTF">2017-10-11T06:40:00Z</dcterms:modified>
</cp:coreProperties>
</file>